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2DA04" w14:textId="116C27B8" w:rsidR="001D08A0" w:rsidRPr="007817FB" w:rsidRDefault="00B60352" w:rsidP="00B27EA4">
      <w:pPr>
        <w:spacing w:after="0" w:line="259" w:lineRule="auto"/>
        <w:ind w:left="0" w:firstLine="0"/>
        <w:jc w:val="both"/>
        <w:rPr>
          <w:rFonts w:ascii="Arial" w:hAnsi="Arial" w:cs="Arial"/>
          <w:sz w:val="22"/>
        </w:rPr>
      </w:pPr>
      <w:r w:rsidRPr="007817FB">
        <w:rPr>
          <w:rFonts w:ascii="Arial" w:hAnsi="Arial" w:cs="Arial"/>
          <w:sz w:val="22"/>
        </w:rPr>
        <w:t xml:space="preserve">You can search </w:t>
      </w:r>
      <w:r w:rsidR="00C8194C" w:rsidRPr="007817FB">
        <w:rPr>
          <w:rFonts w:ascii="Arial" w:hAnsi="Arial" w:cs="Arial"/>
          <w:sz w:val="22"/>
        </w:rPr>
        <w:t>who your local MP is using the following link:</w:t>
      </w:r>
    </w:p>
    <w:p w14:paraId="152FCD4E" w14:textId="7D8C06F0" w:rsidR="00C8194C" w:rsidRPr="007817FB" w:rsidRDefault="007817FB" w:rsidP="00B27EA4">
      <w:pPr>
        <w:spacing w:after="0" w:line="259" w:lineRule="auto"/>
        <w:ind w:left="0" w:firstLine="0"/>
        <w:jc w:val="both"/>
        <w:rPr>
          <w:rFonts w:ascii="Arial" w:hAnsi="Arial" w:cs="Arial"/>
          <w:sz w:val="22"/>
        </w:rPr>
      </w:pPr>
      <w:hyperlink r:id="rId6" w:history="1">
        <w:r w:rsidRPr="007817FB">
          <w:rPr>
            <w:rStyle w:val="Hyperlink"/>
            <w:rFonts w:ascii="Arial" w:hAnsi="Arial" w:cs="Arial"/>
            <w:sz w:val="22"/>
          </w:rPr>
          <w:t>https://members.parliament.uk/FindYourMP</w:t>
        </w:r>
      </w:hyperlink>
    </w:p>
    <w:p w14:paraId="0257DF2E" w14:textId="77777777" w:rsidR="007817FB" w:rsidRPr="007817FB" w:rsidRDefault="007817FB" w:rsidP="00B27EA4">
      <w:pPr>
        <w:spacing w:after="0" w:line="259" w:lineRule="auto"/>
        <w:ind w:left="0" w:firstLine="0"/>
        <w:jc w:val="both"/>
        <w:rPr>
          <w:rFonts w:ascii="Arial" w:hAnsi="Arial" w:cs="Arial"/>
          <w:sz w:val="22"/>
        </w:rPr>
      </w:pPr>
    </w:p>
    <w:p w14:paraId="41EAD427" w14:textId="0C3177B7" w:rsidR="007817FB" w:rsidRPr="007817FB" w:rsidRDefault="007817FB" w:rsidP="00B27EA4">
      <w:pPr>
        <w:spacing w:after="0" w:line="259" w:lineRule="auto"/>
        <w:ind w:left="0" w:firstLine="0"/>
        <w:jc w:val="both"/>
        <w:rPr>
          <w:rFonts w:ascii="Arial" w:hAnsi="Arial" w:cs="Arial"/>
          <w:b/>
          <w:bCs/>
          <w:sz w:val="22"/>
        </w:rPr>
      </w:pPr>
      <w:r w:rsidRPr="007817FB">
        <w:rPr>
          <w:rFonts w:ascii="Arial" w:hAnsi="Arial" w:cs="Arial"/>
          <w:b/>
          <w:bCs/>
          <w:sz w:val="22"/>
        </w:rPr>
        <w:t>Template Letter /Email you can send to your MP:</w:t>
      </w:r>
    </w:p>
    <w:p w14:paraId="7756A5D4" w14:textId="77777777" w:rsidR="006B0909" w:rsidRPr="007817FB" w:rsidRDefault="006B0909" w:rsidP="00B27EA4">
      <w:pPr>
        <w:spacing w:after="0" w:line="259" w:lineRule="auto"/>
        <w:ind w:left="0" w:firstLine="0"/>
        <w:jc w:val="both"/>
        <w:rPr>
          <w:rFonts w:ascii="Arial" w:hAnsi="Arial" w:cs="Arial"/>
          <w:sz w:val="22"/>
        </w:rPr>
      </w:pPr>
    </w:p>
    <w:p w14:paraId="37627FAE" w14:textId="648CD90C" w:rsidR="001D08A0" w:rsidRPr="007817FB" w:rsidRDefault="00FF214E" w:rsidP="00B27EA4">
      <w:pPr>
        <w:ind w:left="-5"/>
        <w:jc w:val="both"/>
        <w:rPr>
          <w:rFonts w:ascii="Arial" w:hAnsi="Arial" w:cs="Arial"/>
          <w:sz w:val="22"/>
        </w:rPr>
      </w:pPr>
      <w:r w:rsidRPr="007817FB">
        <w:rPr>
          <w:rFonts w:ascii="Arial" w:hAnsi="Arial" w:cs="Arial"/>
          <w:sz w:val="22"/>
        </w:rPr>
        <w:t xml:space="preserve">Dear </w:t>
      </w:r>
      <w:r w:rsidR="006B0909" w:rsidRPr="007817FB">
        <w:rPr>
          <w:rFonts w:ascii="Arial" w:hAnsi="Arial" w:cs="Arial"/>
          <w:sz w:val="22"/>
        </w:rPr>
        <w:t>MP</w:t>
      </w:r>
      <w:r w:rsidRPr="007817FB">
        <w:rPr>
          <w:rFonts w:ascii="Arial" w:hAnsi="Arial" w:cs="Arial"/>
          <w:sz w:val="22"/>
        </w:rPr>
        <w:t xml:space="preserve">,  </w:t>
      </w:r>
    </w:p>
    <w:p w14:paraId="58C900D7" w14:textId="77777777" w:rsidR="001D08A0" w:rsidRPr="007817FB" w:rsidRDefault="00FF214E" w:rsidP="00B27EA4">
      <w:pPr>
        <w:spacing w:after="0" w:line="259" w:lineRule="auto"/>
        <w:ind w:left="0" w:firstLine="0"/>
        <w:jc w:val="both"/>
        <w:rPr>
          <w:rFonts w:ascii="Arial" w:hAnsi="Arial" w:cs="Arial"/>
          <w:sz w:val="22"/>
        </w:rPr>
      </w:pPr>
      <w:r w:rsidRPr="007817FB">
        <w:rPr>
          <w:rFonts w:ascii="Arial" w:hAnsi="Arial" w:cs="Arial"/>
          <w:sz w:val="22"/>
        </w:rPr>
        <w:t xml:space="preserve"> </w:t>
      </w:r>
    </w:p>
    <w:p w14:paraId="32320EA6" w14:textId="44DDD7E4" w:rsidR="001D08A0" w:rsidRPr="007817FB" w:rsidRDefault="00623468" w:rsidP="00B27EA4">
      <w:pPr>
        <w:ind w:left="-5"/>
        <w:jc w:val="both"/>
        <w:rPr>
          <w:rFonts w:ascii="Arial" w:hAnsi="Arial" w:cs="Arial"/>
          <w:sz w:val="22"/>
        </w:rPr>
      </w:pPr>
      <w:r w:rsidRPr="007817FB">
        <w:rPr>
          <w:rFonts w:ascii="Arial" w:hAnsi="Arial" w:cs="Arial"/>
          <w:sz w:val="22"/>
        </w:rPr>
        <w:t>I am</w:t>
      </w:r>
      <w:r w:rsidR="00FF214E" w:rsidRPr="007817FB">
        <w:rPr>
          <w:rFonts w:ascii="Arial" w:hAnsi="Arial" w:cs="Arial"/>
          <w:sz w:val="22"/>
        </w:rPr>
        <w:t xml:space="preserve"> writ</w:t>
      </w:r>
      <w:r w:rsidRPr="007817FB">
        <w:rPr>
          <w:rFonts w:ascii="Arial" w:hAnsi="Arial" w:cs="Arial"/>
          <w:sz w:val="22"/>
        </w:rPr>
        <w:t>ing</w:t>
      </w:r>
      <w:r w:rsidR="00FF214E" w:rsidRPr="007817FB">
        <w:rPr>
          <w:rFonts w:ascii="Arial" w:hAnsi="Arial" w:cs="Arial"/>
          <w:sz w:val="22"/>
        </w:rPr>
        <w:t xml:space="preserve"> to you to express</w:t>
      </w:r>
      <w:r w:rsidRPr="007817FB">
        <w:rPr>
          <w:rFonts w:ascii="Arial" w:hAnsi="Arial" w:cs="Arial"/>
          <w:sz w:val="22"/>
        </w:rPr>
        <w:t xml:space="preserve"> my</w:t>
      </w:r>
      <w:r w:rsidR="00FF214E" w:rsidRPr="007817FB">
        <w:rPr>
          <w:rFonts w:ascii="Arial" w:hAnsi="Arial" w:cs="Arial"/>
          <w:sz w:val="22"/>
        </w:rPr>
        <w:t xml:space="preserve"> concerns about the detainment of Fatema Zainab </w:t>
      </w:r>
      <w:proofErr w:type="spellStart"/>
      <w:r w:rsidR="00FF214E" w:rsidRPr="007817FB">
        <w:rPr>
          <w:rFonts w:ascii="Arial" w:hAnsi="Arial" w:cs="Arial"/>
          <w:sz w:val="22"/>
        </w:rPr>
        <w:t>Rajwani</w:t>
      </w:r>
      <w:proofErr w:type="spellEnd"/>
      <w:r w:rsidR="00FF214E" w:rsidRPr="007817FB">
        <w:rPr>
          <w:rFonts w:ascii="Arial" w:hAnsi="Arial" w:cs="Arial"/>
          <w:sz w:val="22"/>
        </w:rPr>
        <w:t xml:space="preserve"> at HMP </w:t>
      </w:r>
      <w:proofErr w:type="spellStart"/>
      <w:r w:rsidR="00FF214E" w:rsidRPr="007817FB">
        <w:rPr>
          <w:rFonts w:ascii="Arial" w:hAnsi="Arial" w:cs="Arial"/>
          <w:sz w:val="22"/>
        </w:rPr>
        <w:t>Bronzefield</w:t>
      </w:r>
      <w:proofErr w:type="spellEnd"/>
      <w:r w:rsidR="00FF214E" w:rsidRPr="007817FB">
        <w:rPr>
          <w:rFonts w:ascii="Arial" w:hAnsi="Arial" w:cs="Arial"/>
          <w:sz w:val="22"/>
        </w:rPr>
        <w:t xml:space="preserve"> following her arrest on 6th August at Elbit Systems UK site in Filton</w:t>
      </w:r>
      <w:r w:rsidR="0012108F" w:rsidRPr="007817FB">
        <w:rPr>
          <w:rFonts w:ascii="Arial" w:hAnsi="Arial" w:cs="Arial"/>
          <w:sz w:val="22"/>
        </w:rPr>
        <w:t>, Bristol.</w:t>
      </w:r>
      <w:r w:rsidR="00FF214E" w:rsidRPr="007817FB">
        <w:rPr>
          <w:rFonts w:ascii="Arial" w:hAnsi="Arial" w:cs="Arial"/>
          <w:sz w:val="22"/>
        </w:rPr>
        <w:t xml:space="preserve">  </w:t>
      </w:r>
    </w:p>
    <w:p w14:paraId="4568C847" w14:textId="77777777" w:rsidR="001D08A0" w:rsidRPr="007817FB" w:rsidRDefault="00FF214E" w:rsidP="00B27EA4">
      <w:pPr>
        <w:spacing w:after="0" w:line="259" w:lineRule="auto"/>
        <w:ind w:left="0" w:firstLine="0"/>
        <w:jc w:val="both"/>
        <w:rPr>
          <w:rFonts w:ascii="Arial" w:hAnsi="Arial" w:cs="Arial"/>
          <w:sz w:val="22"/>
        </w:rPr>
      </w:pPr>
      <w:r w:rsidRPr="007817FB">
        <w:rPr>
          <w:rFonts w:ascii="Arial" w:hAnsi="Arial" w:cs="Arial"/>
          <w:sz w:val="22"/>
        </w:rPr>
        <w:t xml:space="preserve"> </w:t>
      </w:r>
    </w:p>
    <w:p w14:paraId="022E171F" w14:textId="7E0F3CE5" w:rsidR="00C8666E" w:rsidRPr="007817FB" w:rsidRDefault="00FF214E" w:rsidP="00B27EA4">
      <w:pPr>
        <w:ind w:left="-5"/>
        <w:jc w:val="both"/>
        <w:rPr>
          <w:rFonts w:ascii="Arial" w:hAnsi="Arial" w:cs="Arial"/>
          <w:sz w:val="22"/>
        </w:rPr>
      </w:pPr>
      <w:r w:rsidRPr="007817FB">
        <w:rPr>
          <w:rFonts w:ascii="Arial" w:hAnsi="Arial" w:cs="Arial"/>
          <w:sz w:val="22"/>
        </w:rPr>
        <w:t xml:space="preserve">Fatema Zainab is a young 20-year-old woman, who is an active member of </w:t>
      </w:r>
      <w:r w:rsidR="00BD71F1" w:rsidRPr="007817FB">
        <w:rPr>
          <w:rFonts w:ascii="Arial" w:hAnsi="Arial" w:cs="Arial"/>
          <w:sz w:val="22"/>
        </w:rPr>
        <w:t>her community</w:t>
      </w:r>
      <w:r w:rsidRPr="007817FB">
        <w:rPr>
          <w:rFonts w:ascii="Arial" w:hAnsi="Arial" w:cs="Arial"/>
          <w:sz w:val="22"/>
        </w:rPr>
        <w:t xml:space="preserve"> in Croy</w:t>
      </w:r>
      <w:r w:rsidR="00774882" w:rsidRPr="007817FB">
        <w:rPr>
          <w:rFonts w:ascii="Arial" w:hAnsi="Arial" w:cs="Arial"/>
          <w:sz w:val="22"/>
        </w:rPr>
        <w:t>don</w:t>
      </w:r>
      <w:r w:rsidR="00482B5D" w:rsidRPr="007817FB">
        <w:rPr>
          <w:rFonts w:ascii="Arial" w:hAnsi="Arial" w:cs="Arial"/>
          <w:sz w:val="22"/>
        </w:rPr>
        <w:t xml:space="preserve"> &amp; well known for her </w:t>
      </w:r>
      <w:r w:rsidR="00CC7424" w:rsidRPr="007817FB">
        <w:rPr>
          <w:rFonts w:ascii="Arial" w:hAnsi="Arial" w:cs="Arial"/>
          <w:sz w:val="22"/>
        </w:rPr>
        <w:t xml:space="preserve">voluntary work &amp; dedication across the </w:t>
      </w:r>
      <w:r w:rsidR="006C0641" w:rsidRPr="007817FB">
        <w:rPr>
          <w:rFonts w:ascii="Arial" w:hAnsi="Arial" w:cs="Arial"/>
          <w:sz w:val="22"/>
        </w:rPr>
        <w:t>British Khoja Muslim community</w:t>
      </w:r>
      <w:r w:rsidR="00CF4AB0" w:rsidRPr="007817FB">
        <w:rPr>
          <w:rFonts w:ascii="Arial" w:hAnsi="Arial" w:cs="Arial"/>
          <w:sz w:val="22"/>
        </w:rPr>
        <w:t xml:space="preserve"> of which I am also a member</w:t>
      </w:r>
      <w:r w:rsidRPr="007817FB">
        <w:rPr>
          <w:rFonts w:ascii="Arial" w:hAnsi="Arial" w:cs="Arial"/>
          <w:sz w:val="22"/>
        </w:rPr>
        <w:t xml:space="preserve">. She is known </w:t>
      </w:r>
      <w:r w:rsidR="00310522" w:rsidRPr="007817FB">
        <w:rPr>
          <w:rFonts w:ascii="Arial" w:hAnsi="Arial" w:cs="Arial"/>
          <w:sz w:val="22"/>
        </w:rPr>
        <w:t xml:space="preserve">by all </w:t>
      </w:r>
      <w:r w:rsidRPr="007817FB">
        <w:rPr>
          <w:rFonts w:ascii="Arial" w:hAnsi="Arial" w:cs="Arial"/>
          <w:sz w:val="22"/>
        </w:rPr>
        <w:t>to be loving, caring and compassionate and regularly volunteers at events, serving our congregations.</w:t>
      </w:r>
      <w:r w:rsidR="004D21D6" w:rsidRPr="007817FB">
        <w:rPr>
          <w:rFonts w:ascii="Arial" w:hAnsi="Arial" w:cs="Arial"/>
          <w:sz w:val="22"/>
        </w:rPr>
        <w:t xml:space="preserve"> </w:t>
      </w:r>
      <w:r w:rsidR="00FC64C4" w:rsidRPr="007817FB">
        <w:rPr>
          <w:rFonts w:ascii="Arial" w:hAnsi="Arial" w:cs="Arial"/>
          <w:sz w:val="22"/>
        </w:rPr>
        <w:t>S</w:t>
      </w:r>
      <w:r w:rsidR="00005E12" w:rsidRPr="007817FB">
        <w:rPr>
          <w:rFonts w:ascii="Arial" w:hAnsi="Arial" w:cs="Arial"/>
          <w:sz w:val="22"/>
        </w:rPr>
        <w:t xml:space="preserve">he </w:t>
      </w:r>
      <w:r w:rsidR="00D37AE2" w:rsidRPr="007817FB">
        <w:rPr>
          <w:rFonts w:ascii="Arial" w:hAnsi="Arial" w:cs="Arial"/>
          <w:sz w:val="22"/>
        </w:rPr>
        <w:t>is</w:t>
      </w:r>
      <w:r w:rsidR="00005E12" w:rsidRPr="007817FB">
        <w:rPr>
          <w:rFonts w:ascii="Arial" w:hAnsi="Arial" w:cs="Arial"/>
          <w:sz w:val="22"/>
        </w:rPr>
        <w:t xml:space="preserve"> pursuing a degree</w:t>
      </w:r>
      <w:r w:rsidRPr="007817FB">
        <w:rPr>
          <w:rFonts w:ascii="Arial" w:hAnsi="Arial" w:cs="Arial"/>
          <w:sz w:val="22"/>
        </w:rPr>
        <w:t xml:space="preserve"> in Media Studies at Goldsmith’s University</w:t>
      </w:r>
      <w:r w:rsidR="00653991" w:rsidRPr="007817FB">
        <w:rPr>
          <w:rFonts w:ascii="Arial" w:hAnsi="Arial" w:cs="Arial"/>
          <w:sz w:val="22"/>
        </w:rPr>
        <w:t>, where she</w:t>
      </w:r>
      <w:r w:rsidR="004D21D6" w:rsidRPr="007817FB">
        <w:rPr>
          <w:rFonts w:ascii="Arial" w:hAnsi="Arial" w:cs="Arial"/>
          <w:sz w:val="22"/>
        </w:rPr>
        <w:t xml:space="preserve"> </w:t>
      </w:r>
      <w:r w:rsidR="00D37AE2" w:rsidRPr="007817FB">
        <w:rPr>
          <w:rFonts w:ascii="Arial" w:hAnsi="Arial" w:cs="Arial"/>
          <w:sz w:val="22"/>
        </w:rPr>
        <w:t>is</w:t>
      </w:r>
      <w:r w:rsidR="004D21D6" w:rsidRPr="007817FB">
        <w:rPr>
          <w:rFonts w:ascii="Arial" w:hAnsi="Arial" w:cs="Arial"/>
          <w:sz w:val="22"/>
        </w:rPr>
        <w:t xml:space="preserve"> also a student </w:t>
      </w:r>
      <w:r w:rsidR="00112440" w:rsidRPr="007817FB">
        <w:rPr>
          <w:rFonts w:ascii="Arial" w:hAnsi="Arial" w:cs="Arial"/>
          <w:sz w:val="22"/>
        </w:rPr>
        <w:t xml:space="preserve">ambassador. She </w:t>
      </w:r>
      <w:r w:rsidR="006A6C86" w:rsidRPr="007817FB">
        <w:rPr>
          <w:rFonts w:ascii="Arial" w:hAnsi="Arial" w:cs="Arial"/>
          <w:sz w:val="22"/>
        </w:rPr>
        <w:t xml:space="preserve">has </w:t>
      </w:r>
      <w:r w:rsidR="00112440" w:rsidRPr="007817FB">
        <w:rPr>
          <w:rFonts w:ascii="Arial" w:hAnsi="Arial" w:cs="Arial"/>
          <w:sz w:val="22"/>
        </w:rPr>
        <w:t>formed the poetry club at Goldsmith</w:t>
      </w:r>
      <w:r w:rsidR="00554141" w:rsidRPr="007817FB">
        <w:rPr>
          <w:rFonts w:ascii="Arial" w:hAnsi="Arial" w:cs="Arial"/>
          <w:sz w:val="22"/>
        </w:rPr>
        <w:t>’</w:t>
      </w:r>
      <w:r w:rsidR="00112440" w:rsidRPr="007817FB">
        <w:rPr>
          <w:rFonts w:ascii="Arial" w:hAnsi="Arial" w:cs="Arial"/>
          <w:sz w:val="22"/>
        </w:rPr>
        <w:t>s and is also a tutor at Clever IQ</w:t>
      </w:r>
      <w:r w:rsidR="00A4325A" w:rsidRPr="007817FB">
        <w:rPr>
          <w:rFonts w:ascii="Arial" w:hAnsi="Arial" w:cs="Arial"/>
          <w:sz w:val="22"/>
        </w:rPr>
        <w:t xml:space="preserve">. </w:t>
      </w:r>
    </w:p>
    <w:p w14:paraId="7B24E502" w14:textId="77777777" w:rsidR="00EB4B41" w:rsidRPr="007817FB" w:rsidRDefault="00EB4B41" w:rsidP="00B27EA4">
      <w:pPr>
        <w:ind w:left="-5"/>
        <w:jc w:val="both"/>
        <w:rPr>
          <w:rFonts w:ascii="Arial" w:hAnsi="Arial" w:cs="Arial"/>
          <w:sz w:val="22"/>
        </w:rPr>
      </w:pPr>
    </w:p>
    <w:p w14:paraId="5FD81AB1" w14:textId="406C14BC" w:rsidR="001D08A0" w:rsidRPr="007817FB" w:rsidRDefault="00C8666E" w:rsidP="00B27EA4">
      <w:pPr>
        <w:ind w:left="-5"/>
        <w:jc w:val="both"/>
        <w:rPr>
          <w:rFonts w:ascii="Arial" w:hAnsi="Arial" w:cs="Arial"/>
          <w:sz w:val="22"/>
        </w:rPr>
      </w:pPr>
      <w:r w:rsidRPr="007817FB">
        <w:rPr>
          <w:rFonts w:ascii="Arial" w:hAnsi="Arial" w:cs="Arial"/>
          <w:sz w:val="22"/>
        </w:rPr>
        <w:t>Fatema Zainab</w:t>
      </w:r>
      <w:r w:rsidR="00A4325A" w:rsidRPr="007817FB">
        <w:rPr>
          <w:rFonts w:ascii="Arial" w:hAnsi="Arial" w:cs="Arial"/>
          <w:sz w:val="22"/>
        </w:rPr>
        <w:t xml:space="preserve"> values &amp; cherishes community work</w:t>
      </w:r>
      <w:r w:rsidR="000721A9" w:rsidRPr="007817FB">
        <w:rPr>
          <w:rFonts w:ascii="Arial" w:hAnsi="Arial" w:cs="Arial"/>
          <w:sz w:val="22"/>
        </w:rPr>
        <w:t xml:space="preserve"> immensely, enjoying opportunities to help others </w:t>
      </w:r>
      <w:r w:rsidR="00960968" w:rsidRPr="007817FB">
        <w:rPr>
          <w:rFonts w:ascii="Arial" w:hAnsi="Arial" w:cs="Arial"/>
          <w:sz w:val="22"/>
        </w:rPr>
        <w:t>and improve the society around her.</w:t>
      </w:r>
      <w:r w:rsidR="00A4325A" w:rsidRPr="007817FB">
        <w:rPr>
          <w:rFonts w:ascii="Arial" w:hAnsi="Arial" w:cs="Arial"/>
          <w:sz w:val="22"/>
        </w:rPr>
        <w:t xml:space="preserve"> </w:t>
      </w:r>
      <w:r w:rsidR="006A6C86" w:rsidRPr="007817FB">
        <w:rPr>
          <w:rFonts w:ascii="Arial" w:hAnsi="Arial" w:cs="Arial"/>
          <w:sz w:val="22"/>
        </w:rPr>
        <w:t xml:space="preserve">Many of us know her from her active participation in community badminton tournaments and for the energy she brings to everything she does. </w:t>
      </w:r>
      <w:r w:rsidR="00424E1A" w:rsidRPr="007817FB">
        <w:rPr>
          <w:rFonts w:ascii="Arial" w:hAnsi="Arial" w:cs="Arial"/>
          <w:sz w:val="22"/>
        </w:rPr>
        <w:t>Importantly, she has</w:t>
      </w:r>
      <w:r w:rsidR="00FF214E" w:rsidRPr="007817FB">
        <w:rPr>
          <w:rFonts w:ascii="Arial" w:hAnsi="Arial" w:cs="Arial"/>
          <w:sz w:val="22"/>
        </w:rPr>
        <w:t xml:space="preserve"> no criminal record or previous history of criminal activity. As such, her prolonged detention in HMP </w:t>
      </w:r>
      <w:proofErr w:type="spellStart"/>
      <w:r w:rsidR="00FF214E" w:rsidRPr="007817FB">
        <w:rPr>
          <w:rFonts w:ascii="Arial" w:hAnsi="Arial" w:cs="Arial"/>
          <w:sz w:val="22"/>
        </w:rPr>
        <w:t>Bronzefield</w:t>
      </w:r>
      <w:proofErr w:type="spellEnd"/>
      <w:r w:rsidR="00FF214E" w:rsidRPr="007817FB">
        <w:rPr>
          <w:rFonts w:ascii="Arial" w:hAnsi="Arial" w:cs="Arial"/>
          <w:sz w:val="22"/>
        </w:rPr>
        <w:t xml:space="preserve"> is deeply distressing to our congregation &amp; wider community. </w:t>
      </w:r>
    </w:p>
    <w:p w14:paraId="7523A7A3" w14:textId="77777777" w:rsidR="00DB3B02" w:rsidRPr="007817FB" w:rsidRDefault="00DB3B02" w:rsidP="00B27EA4">
      <w:pPr>
        <w:spacing w:after="0" w:line="259" w:lineRule="auto"/>
        <w:ind w:left="0" w:firstLine="0"/>
        <w:jc w:val="both"/>
        <w:rPr>
          <w:rFonts w:ascii="Arial" w:hAnsi="Arial" w:cs="Arial"/>
          <w:sz w:val="22"/>
        </w:rPr>
      </w:pPr>
    </w:p>
    <w:p w14:paraId="5743DEAE" w14:textId="0B29C13A" w:rsidR="00654C39" w:rsidRPr="007817FB" w:rsidRDefault="00FF214E" w:rsidP="00B27EA4">
      <w:pPr>
        <w:spacing w:after="0" w:line="235" w:lineRule="atLeast"/>
        <w:ind w:left="0" w:firstLine="0"/>
        <w:jc w:val="both"/>
        <w:rPr>
          <w:rFonts w:ascii="Arial" w:hAnsi="Arial" w:cs="Arial"/>
          <w:sz w:val="22"/>
        </w:rPr>
      </w:pPr>
      <w:r w:rsidRPr="007817FB">
        <w:rPr>
          <w:rFonts w:ascii="Arial" w:hAnsi="Arial" w:cs="Arial"/>
          <w:sz w:val="22"/>
        </w:rPr>
        <w:t>Like many</w:t>
      </w:r>
      <w:r w:rsidR="00CA381C" w:rsidRPr="007817FB">
        <w:rPr>
          <w:rFonts w:ascii="Arial" w:hAnsi="Arial" w:cs="Arial"/>
          <w:sz w:val="22"/>
        </w:rPr>
        <w:t xml:space="preserve"> </w:t>
      </w:r>
      <w:r w:rsidR="000064D7" w:rsidRPr="007817FB">
        <w:rPr>
          <w:rFonts w:ascii="Arial" w:hAnsi="Arial" w:cs="Arial"/>
          <w:sz w:val="22"/>
        </w:rPr>
        <w:t>members of the British public</w:t>
      </w:r>
      <w:r w:rsidRPr="007817FB">
        <w:rPr>
          <w:rFonts w:ascii="Arial" w:hAnsi="Arial" w:cs="Arial"/>
          <w:sz w:val="22"/>
        </w:rPr>
        <w:t xml:space="preserve">, </w:t>
      </w:r>
      <w:r w:rsidR="00CA381C" w:rsidRPr="007817FB">
        <w:rPr>
          <w:rFonts w:ascii="Arial" w:hAnsi="Arial" w:cs="Arial"/>
          <w:sz w:val="22"/>
        </w:rPr>
        <w:t>Fatema Zainab</w:t>
      </w:r>
      <w:r w:rsidRPr="007817FB">
        <w:rPr>
          <w:rFonts w:ascii="Arial" w:hAnsi="Arial" w:cs="Arial"/>
          <w:sz w:val="22"/>
        </w:rPr>
        <w:t xml:space="preserve"> is horrified by the genocide taking place against the Palestinian people and </w:t>
      </w:r>
      <w:r w:rsidR="000064D7" w:rsidRPr="007817FB">
        <w:rPr>
          <w:rFonts w:ascii="Arial" w:hAnsi="Arial" w:cs="Arial"/>
          <w:sz w:val="22"/>
        </w:rPr>
        <w:t>ha</w:t>
      </w:r>
      <w:r w:rsidR="00A94CAD" w:rsidRPr="007817FB">
        <w:rPr>
          <w:rFonts w:ascii="Arial" w:hAnsi="Arial" w:cs="Arial"/>
          <w:sz w:val="22"/>
        </w:rPr>
        <w:t xml:space="preserve">s </w:t>
      </w:r>
      <w:r w:rsidRPr="007817FB">
        <w:rPr>
          <w:rFonts w:ascii="Arial" w:hAnsi="Arial" w:cs="Arial"/>
          <w:sz w:val="22"/>
        </w:rPr>
        <w:t xml:space="preserve">felt powerless to stop the death and destruction being meted out against innocent Palestinian civilians, particularly the high number of children. Fatema Zainab took part in direct action against Elbit to protest the use of arms – such as the quadcopter drones, manufactured at the Filton site being exported for use by the Israeli military. </w:t>
      </w:r>
    </w:p>
    <w:p w14:paraId="3A2086F8" w14:textId="77777777" w:rsidR="00BE621F" w:rsidRPr="007817FB" w:rsidRDefault="00BE621F" w:rsidP="00B27EA4">
      <w:pPr>
        <w:spacing w:after="0" w:line="235" w:lineRule="atLeast"/>
        <w:ind w:left="0" w:firstLine="0"/>
        <w:jc w:val="both"/>
        <w:rPr>
          <w:rFonts w:ascii="Arial" w:eastAsiaTheme="minorEastAsia" w:hAnsi="Arial" w:cs="Arial"/>
          <w:color w:val="313131"/>
          <w:kern w:val="0"/>
          <w:sz w:val="22"/>
          <w:lang w:val="en-GB" w:eastAsia="en-GB"/>
          <w14:ligatures w14:val="none"/>
        </w:rPr>
      </w:pPr>
    </w:p>
    <w:p w14:paraId="18779054" w14:textId="78AF279B" w:rsidR="00D9748E" w:rsidRPr="007817FB" w:rsidRDefault="00752640" w:rsidP="00B27EA4">
      <w:pPr>
        <w:spacing w:after="0" w:line="235" w:lineRule="atLeast"/>
        <w:ind w:left="0" w:firstLine="0"/>
        <w:jc w:val="both"/>
        <w:rPr>
          <w:rFonts w:ascii="Arial" w:eastAsiaTheme="minorEastAsia" w:hAnsi="Arial" w:cs="Arial"/>
          <w:color w:val="313131"/>
          <w:kern w:val="0"/>
          <w:sz w:val="22"/>
          <w:lang w:val="en-GB" w:eastAsia="en-GB"/>
          <w14:ligatures w14:val="none"/>
        </w:rPr>
      </w:pPr>
      <w:r w:rsidRPr="007817FB">
        <w:rPr>
          <w:rFonts w:ascii="Arial" w:eastAsiaTheme="minorEastAsia" w:hAnsi="Arial" w:cs="Arial"/>
          <w:color w:val="313131"/>
          <w:kern w:val="0"/>
          <w:sz w:val="22"/>
          <w:lang w:val="en-GB" w:eastAsia="en-GB"/>
          <w14:ligatures w14:val="none"/>
        </w:rPr>
        <w:t xml:space="preserve">Fatema Zainab was arrested under the provisions of the Terrorism Act, kept in solitary confinement, interrogated day and night, and not allowed a single phone call for </w:t>
      </w:r>
      <w:r w:rsidR="008458E6" w:rsidRPr="007817FB">
        <w:rPr>
          <w:rFonts w:ascii="Arial" w:eastAsiaTheme="minorEastAsia" w:hAnsi="Arial" w:cs="Arial"/>
          <w:color w:val="313131"/>
          <w:kern w:val="0"/>
          <w:sz w:val="22"/>
          <w:lang w:val="en-GB" w:eastAsia="en-GB"/>
          <w14:ligatures w14:val="none"/>
        </w:rPr>
        <w:t>2</w:t>
      </w:r>
      <w:r w:rsidRPr="007817FB">
        <w:rPr>
          <w:rFonts w:ascii="Arial" w:eastAsiaTheme="minorEastAsia" w:hAnsi="Arial" w:cs="Arial"/>
          <w:color w:val="313131"/>
          <w:kern w:val="0"/>
          <w:sz w:val="22"/>
          <w:lang w:val="en-GB" w:eastAsia="en-GB"/>
          <w14:ligatures w14:val="none"/>
        </w:rPr>
        <w:t xml:space="preserve"> week</w:t>
      </w:r>
      <w:r w:rsidR="008458E6" w:rsidRPr="007817FB">
        <w:rPr>
          <w:rFonts w:ascii="Arial" w:eastAsiaTheme="minorEastAsia" w:hAnsi="Arial" w:cs="Arial"/>
          <w:color w:val="313131"/>
          <w:kern w:val="0"/>
          <w:sz w:val="22"/>
          <w:lang w:val="en-GB" w:eastAsia="en-GB"/>
          <w14:ligatures w14:val="none"/>
        </w:rPr>
        <w:t xml:space="preserve">s. </w:t>
      </w:r>
      <w:r w:rsidR="007817FB" w:rsidRPr="007817FB">
        <w:rPr>
          <w:rFonts w:ascii="Arial" w:eastAsiaTheme="minorEastAsia" w:hAnsi="Arial" w:cs="Arial"/>
          <w:color w:val="313131"/>
          <w:kern w:val="0"/>
          <w:sz w:val="22"/>
          <w:lang w:val="en-GB" w:eastAsia="en-GB"/>
          <w14:ligatures w14:val="none"/>
        </w:rPr>
        <w:t>Finally,</w:t>
      </w:r>
      <w:r w:rsidR="008458E6" w:rsidRPr="007817FB">
        <w:rPr>
          <w:rFonts w:ascii="Arial" w:eastAsiaTheme="minorEastAsia" w:hAnsi="Arial" w:cs="Arial"/>
          <w:color w:val="313131"/>
          <w:kern w:val="0"/>
          <w:sz w:val="22"/>
          <w:lang w:val="en-GB" w:eastAsia="en-GB"/>
          <w14:ligatures w14:val="none"/>
        </w:rPr>
        <w:t xml:space="preserve"> 3 weeks </w:t>
      </w:r>
      <w:r w:rsidR="0051344D" w:rsidRPr="007817FB">
        <w:rPr>
          <w:rFonts w:ascii="Arial" w:eastAsiaTheme="minorEastAsia" w:hAnsi="Arial" w:cs="Arial"/>
          <w:color w:val="313131"/>
          <w:kern w:val="0"/>
          <w:sz w:val="22"/>
          <w:lang w:val="en-GB" w:eastAsia="en-GB"/>
          <w14:ligatures w14:val="none"/>
        </w:rPr>
        <w:t xml:space="preserve">after she was </w:t>
      </w:r>
      <w:r w:rsidR="007817FB" w:rsidRPr="007817FB">
        <w:rPr>
          <w:rFonts w:ascii="Arial" w:eastAsiaTheme="minorEastAsia" w:hAnsi="Arial" w:cs="Arial"/>
          <w:color w:val="313131"/>
          <w:kern w:val="0"/>
          <w:sz w:val="22"/>
          <w:lang w:val="en-GB" w:eastAsia="en-GB"/>
          <w14:ligatures w14:val="none"/>
        </w:rPr>
        <w:t>arrested,</w:t>
      </w:r>
      <w:r w:rsidR="0051344D" w:rsidRPr="007817FB">
        <w:rPr>
          <w:rFonts w:ascii="Arial" w:eastAsiaTheme="minorEastAsia" w:hAnsi="Arial" w:cs="Arial"/>
          <w:color w:val="313131"/>
          <w:kern w:val="0"/>
          <w:sz w:val="22"/>
          <w:lang w:val="en-GB" w:eastAsia="en-GB"/>
          <w14:ligatures w14:val="none"/>
        </w:rPr>
        <w:t xml:space="preserve"> she was allowed visitors. This was a very distressing time for Fatema Zainab &amp; her family, and we as a community </w:t>
      </w:r>
      <w:r w:rsidR="00C42553" w:rsidRPr="007817FB">
        <w:rPr>
          <w:rFonts w:ascii="Arial" w:eastAsiaTheme="minorEastAsia" w:hAnsi="Arial" w:cs="Arial"/>
          <w:color w:val="313131"/>
          <w:kern w:val="0"/>
          <w:sz w:val="22"/>
          <w:lang w:val="en-GB" w:eastAsia="en-GB"/>
          <w14:ligatures w14:val="none"/>
        </w:rPr>
        <w:t>are</w:t>
      </w:r>
      <w:r w:rsidR="000C48A8" w:rsidRPr="007817FB">
        <w:rPr>
          <w:rFonts w:ascii="Arial" w:eastAsiaTheme="minorEastAsia" w:hAnsi="Arial" w:cs="Arial"/>
          <w:color w:val="313131"/>
          <w:kern w:val="0"/>
          <w:sz w:val="22"/>
          <w:lang w:val="en-GB" w:eastAsia="en-GB"/>
          <w14:ligatures w14:val="none"/>
        </w:rPr>
        <w:t xml:space="preserve"> very saddened by the </w:t>
      </w:r>
      <w:proofErr w:type="gramStart"/>
      <w:r w:rsidR="000C48A8" w:rsidRPr="007817FB">
        <w:rPr>
          <w:rFonts w:ascii="Arial" w:eastAsiaTheme="minorEastAsia" w:hAnsi="Arial" w:cs="Arial"/>
          <w:color w:val="313131"/>
          <w:kern w:val="0"/>
          <w:sz w:val="22"/>
          <w:lang w:val="en-GB" w:eastAsia="en-GB"/>
          <w14:ligatures w14:val="none"/>
        </w:rPr>
        <w:t>manner in which</w:t>
      </w:r>
      <w:proofErr w:type="gramEnd"/>
      <w:r w:rsidR="000C48A8" w:rsidRPr="007817FB">
        <w:rPr>
          <w:rFonts w:ascii="Arial" w:eastAsiaTheme="minorEastAsia" w:hAnsi="Arial" w:cs="Arial"/>
          <w:color w:val="313131"/>
          <w:kern w:val="0"/>
          <w:sz w:val="22"/>
          <w:lang w:val="en-GB" w:eastAsia="en-GB"/>
          <w14:ligatures w14:val="none"/>
        </w:rPr>
        <w:t xml:space="preserve"> </w:t>
      </w:r>
      <w:r w:rsidR="00D95031" w:rsidRPr="007817FB">
        <w:rPr>
          <w:rFonts w:ascii="Arial" w:eastAsiaTheme="minorEastAsia" w:hAnsi="Arial" w:cs="Arial"/>
          <w:color w:val="313131"/>
          <w:kern w:val="0"/>
          <w:sz w:val="22"/>
          <w:lang w:val="en-GB" w:eastAsia="en-GB"/>
          <w14:ligatures w14:val="none"/>
        </w:rPr>
        <w:t>Fatema Zainab &amp; her family were treated by the Police &amp; Justice system.</w:t>
      </w:r>
    </w:p>
    <w:p w14:paraId="428BE2BE" w14:textId="77777777" w:rsidR="00C42553" w:rsidRPr="007817FB" w:rsidRDefault="00C42553" w:rsidP="00B27EA4">
      <w:pPr>
        <w:spacing w:after="0" w:line="235" w:lineRule="atLeast"/>
        <w:ind w:left="0" w:firstLine="0"/>
        <w:jc w:val="both"/>
        <w:rPr>
          <w:rFonts w:ascii="Arial" w:eastAsiaTheme="minorEastAsia" w:hAnsi="Arial" w:cs="Arial"/>
          <w:color w:val="313131"/>
          <w:kern w:val="0"/>
          <w:sz w:val="22"/>
          <w:lang w:val="en-GB" w:eastAsia="en-GB"/>
          <w14:ligatures w14:val="none"/>
        </w:rPr>
      </w:pPr>
    </w:p>
    <w:p w14:paraId="033CCC36" w14:textId="3737D120" w:rsidR="0058173E" w:rsidRPr="007817FB" w:rsidRDefault="006C5552" w:rsidP="00B27EA4">
      <w:pPr>
        <w:spacing w:after="0" w:line="235" w:lineRule="atLeast"/>
        <w:ind w:left="0" w:firstLine="0"/>
        <w:jc w:val="both"/>
        <w:rPr>
          <w:rFonts w:ascii="Arial" w:eastAsiaTheme="minorEastAsia" w:hAnsi="Arial" w:cs="Arial"/>
          <w:color w:val="313131"/>
          <w:kern w:val="0"/>
          <w:sz w:val="22"/>
          <w:lang w:val="en-GB" w:eastAsia="en-GB"/>
          <w14:ligatures w14:val="none"/>
        </w:rPr>
      </w:pPr>
      <w:r w:rsidRPr="007817FB">
        <w:rPr>
          <w:rFonts w:ascii="Arial" w:hAnsi="Arial" w:cs="Arial"/>
          <w:sz w:val="22"/>
        </w:rPr>
        <w:t>Fatema Zainab has been</w:t>
      </w:r>
      <w:r w:rsidR="00FF214E" w:rsidRPr="007817FB">
        <w:rPr>
          <w:rFonts w:ascii="Arial" w:hAnsi="Arial" w:cs="Arial"/>
          <w:sz w:val="22"/>
        </w:rPr>
        <w:t xml:space="preserve"> charged with non-terror </w:t>
      </w:r>
      <w:r w:rsidR="0058173E" w:rsidRPr="007817FB">
        <w:rPr>
          <w:rFonts w:ascii="Arial" w:hAnsi="Arial" w:cs="Arial"/>
          <w:sz w:val="22"/>
        </w:rPr>
        <w:t>offences</w:t>
      </w:r>
      <w:r w:rsidR="00FF214E" w:rsidRPr="007817FB">
        <w:rPr>
          <w:rFonts w:ascii="Arial" w:hAnsi="Arial" w:cs="Arial"/>
          <w:sz w:val="22"/>
        </w:rPr>
        <w:t xml:space="preserve"> (namely aggravated burglary</w:t>
      </w:r>
      <w:r w:rsidR="007B1EC0" w:rsidRPr="007817FB">
        <w:rPr>
          <w:rFonts w:ascii="Arial" w:hAnsi="Arial" w:cs="Arial"/>
          <w:sz w:val="22"/>
        </w:rPr>
        <w:t>, violent disorder</w:t>
      </w:r>
      <w:r w:rsidR="00FF214E" w:rsidRPr="007817FB">
        <w:rPr>
          <w:rFonts w:ascii="Arial" w:hAnsi="Arial" w:cs="Arial"/>
          <w:sz w:val="22"/>
        </w:rPr>
        <w:t xml:space="preserve"> and criminal damage). Despite this, she has been held in prison on pre-trial remand since her arrest and is still being subjected to greater restrictions upon her rights and freedom than those faced by regular prisoners</w:t>
      </w:r>
      <w:r w:rsidR="00321AB7" w:rsidRPr="007817FB">
        <w:rPr>
          <w:rFonts w:ascii="Arial" w:hAnsi="Arial" w:cs="Arial"/>
          <w:sz w:val="22"/>
        </w:rPr>
        <w:t>,</w:t>
      </w:r>
      <w:r w:rsidR="00FF214E" w:rsidRPr="007817FB">
        <w:rPr>
          <w:rFonts w:ascii="Arial" w:hAnsi="Arial" w:cs="Arial"/>
          <w:sz w:val="22"/>
        </w:rPr>
        <w:t xml:space="preserve"> on counter-terrorism grounds. </w:t>
      </w:r>
    </w:p>
    <w:p w14:paraId="419CD7D4" w14:textId="224A6A89" w:rsidR="001D08A0" w:rsidRPr="007817FB" w:rsidRDefault="001D08A0" w:rsidP="00B27EA4">
      <w:pPr>
        <w:spacing w:after="0" w:line="259" w:lineRule="auto"/>
        <w:ind w:left="0" w:firstLine="0"/>
        <w:jc w:val="both"/>
        <w:rPr>
          <w:rFonts w:ascii="Arial" w:hAnsi="Arial" w:cs="Arial"/>
          <w:sz w:val="22"/>
        </w:rPr>
      </w:pPr>
    </w:p>
    <w:p w14:paraId="4FBCEEFE" w14:textId="568375ED" w:rsidR="001D08A0" w:rsidRPr="007817FB" w:rsidRDefault="00EF13FA" w:rsidP="00B27EA4">
      <w:pPr>
        <w:spacing w:after="160" w:line="235" w:lineRule="atLeast"/>
        <w:ind w:left="0" w:firstLine="0"/>
        <w:jc w:val="both"/>
        <w:rPr>
          <w:rFonts w:ascii="Arial" w:eastAsiaTheme="minorEastAsia" w:hAnsi="Arial" w:cs="Arial"/>
          <w:color w:val="313131"/>
          <w:kern w:val="0"/>
          <w:sz w:val="22"/>
          <w:lang w:val="en-GB" w:eastAsia="en-GB"/>
          <w14:ligatures w14:val="none"/>
        </w:rPr>
      </w:pPr>
      <w:r w:rsidRPr="007817FB">
        <w:rPr>
          <w:rFonts w:ascii="Arial" w:eastAsiaTheme="minorEastAsia" w:hAnsi="Arial" w:cs="Arial"/>
          <w:color w:val="000000" w:themeColor="text1"/>
          <w:kern w:val="0"/>
          <w:sz w:val="22"/>
          <w:lang w:val="en-GB" w:eastAsia="en-GB"/>
          <w14:ligatures w14:val="none"/>
        </w:rPr>
        <w:t>These include </w:t>
      </w:r>
      <w:r w:rsidRPr="007817FB">
        <w:rPr>
          <w:rFonts w:ascii="Arial" w:eastAsiaTheme="minorEastAsia" w:hAnsi="Arial" w:cs="Arial"/>
          <w:color w:val="000000" w:themeColor="text1"/>
          <w:kern w:val="0"/>
          <w:sz w:val="22"/>
          <w:bdr w:val="none" w:sz="0" w:space="0" w:color="auto" w:frame="1"/>
          <w:lang w:val="en-GB" w:eastAsia="en-GB"/>
          <w14:ligatures w14:val="none"/>
        </w:rPr>
        <w:t>non-association orders</w:t>
      </w:r>
      <w:r w:rsidRPr="007817FB">
        <w:rPr>
          <w:rFonts w:ascii="Arial" w:eastAsiaTheme="minorEastAsia" w:hAnsi="Arial" w:cs="Arial"/>
          <w:color w:val="000000" w:themeColor="text1"/>
          <w:kern w:val="0"/>
          <w:sz w:val="22"/>
          <w:lang w:val="en-GB" w:eastAsia="en-GB"/>
          <w14:ligatures w14:val="none"/>
        </w:rPr>
        <w:t>, restricted and infrequent time for</w:t>
      </w:r>
      <w:r w:rsidRPr="007817FB">
        <w:rPr>
          <w:rFonts w:ascii="Arial" w:eastAsiaTheme="minorEastAsia" w:hAnsi="Arial" w:cs="Arial"/>
          <w:strike/>
          <w:color w:val="000000" w:themeColor="text1"/>
          <w:kern w:val="0"/>
          <w:sz w:val="22"/>
          <w:bdr w:val="none" w:sz="0" w:space="0" w:color="auto" w:frame="1"/>
          <w:lang w:val="en-GB" w:eastAsia="en-GB"/>
          <w14:ligatures w14:val="none"/>
        </w:rPr>
        <w:t xml:space="preserve"> </w:t>
      </w:r>
      <w:r w:rsidRPr="007817FB">
        <w:rPr>
          <w:rFonts w:ascii="Arial" w:eastAsiaTheme="minorEastAsia" w:hAnsi="Arial" w:cs="Arial"/>
          <w:color w:val="000000" w:themeColor="text1"/>
          <w:kern w:val="0"/>
          <w:sz w:val="22"/>
          <w:lang w:val="en-GB" w:eastAsia="en-GB"/>
          <w14:ligatures w14:val="none"/>
        </w:rPr>
        <w:t>activity </w:t>
      </w:r>
      <w:r w:rsidRPr="007817FB">
        <w:rPr>
          <w:rFonts w:ascii="Arial" w:eastAsiaTheme="minorEastAsia" w:hAnsi="Arial" w:cs="Arial"/>
          <w:color w:val="000000" w:themeColor="text1"/>
          <w:kern w:val="0"/>
          <w:sz w:val="22"/>
          <w:bdr w:val="none" w:sz="0" w:space="0" w:color="auto" w:frame="1"/>
          <w:lang w:val="en-GB" w:eastAsia="en-GB"/>
          <w14:ligatures w14:val="none"/>
        </w:rPr>
        <w:t>and visits</w:t>
      </w:r>
      <w:r w:rsidR="0036207B" w:rsidRPr="007817FB">
        <w:rPr>
          <w:rFonts w:ascii="Arial" w:eastAsiaTheme="minorEastAsia" w:hAnsi="Arial" w:cs="Arial"/>
          <w:color w:val="000000" w:themeColor="text1"/>
          <w:kern w:val="0"/>
          <w:sz w:val="22"/>
          <w:bdr w:val="none" w:sz="0" w:space="0" w:color="auto" w:frame="1"/>
          <w:lang w:val="en-GB" w:eastAsia="en-GB"/>
          <w14:ligatures w14:val="none"/>
        </w:rPr>
        <w:t>,</w:t>
      </w:r>
      <w:r w:rsidRPr="007817FB">
        <w:rPr>
          <w:rFonts w:ascii="Arial" w:eastAsiaTheme="minorEastAsia" w:hAnsi="Arial" w:cs="Arial"/>
          <w:color w:val="000000" w:themeColor="text1"/>
          <w:kern w:val="0"/>
          <w:sz w:val="22"/>
          <w:lang w:val="en-GB" w:eastAsia="en-GB"/>
          <w14:ligatures w14:val="none"/>
        </w:rPr>
        <w:t> as well as her religious rights as a Muslim woman not being upheld. Fatema Zainab has reported that male prison guards have entered her cell without any notice preventing her from wearing the hijab in time. She has also been denied access to</w:t>
      </w:r>
      <w:r w:rsidR="003B01A0" w:rsidRPr="007817FB">
        <w:rPr>
          <w:rFonts w:ascii="Arial" w:eastAsiaTheme="minorEastAsia" w:hAnsi="Arial" w:cs="Arial"/>
          <w:color w:val="000000" w:themeColor="text1"/>
          <w:kern w:val="0"/>
          <w:sz w:val="22"/>
          <w:lang w:val="en-GB" w:eastAsia="en-GB"/>
          <w14:ligatures w14:val="none"/>
        </w:rPr>
        <w:t xml:space="preserve"> </w:t>
      </w:r>
      <w:r w:rsidRPr="007817FB">
        <w:rPr>
          <w:rFonts w:ascii="Arial" w:eastAsiaTheme="minorEastAsia" w:hAnsi="Arial" w:cs="Arial"/>
          <w:color w:val="000000" w:themeColor="text1"/>
          <w:kern w:val="0"/>
          <w:sz w:val="22"/>
          <w:lang w:val="en-GB" w:eastAsia="en-GB"/>
          <w14:ligatures w14:val="none"/>
        </w:rPr>
        <w:t>religious </w:t>
      </w:r>
      <w:r w:rsidRPr="007817FB">
        <w:rPr>
          <w:rFonts w:ascii="Arial" w:eastAsiaTheme="minorEastAsia" w:hAnsi="Arial" w:cs="Arial"/>
          <w:color w:val="000000" w:themeColor="text1"/>
          <w:kern w:val="0"/>
          <w:sz w:val="22"/>
          <w:bdr w:val="none" w:sz="0" w:space="0" w:color="auto" w:frame="1"/>
          <w:lang w:val="en-GB" w:eastAsia="en-GB"/>
          <w14:ligatures w14:val="none"/>
        </w:rPr>
        <w:t>resources</w:t>
      </w:r>
      <w:r w:rsidRPr="007817FB">
        <w:rPr>
          <w:rFonts w:ascii="Arial" w:eastAsiaTheme="minorEastAsia" w:hAnsi="Arial" w:cs="Arial"/>
          <w:color w:val="000000" w:themeColor="text1"/>
          <w:kern w:val="0"/>
          <w:sz w:val="22"/>
          <w:lang w:val="en-GB" w:eastAsia="en-GB"/>
          <w14:ligatures w14:val="none"/>
        </w:rPr>
        <w:t xml:space="preserve">, not granted regular access to a Muslim Chaplain and has restrictions on communication with the outside world. </w:t>
      </w:r>
      <w:r w:rsidR="00E22E2D" w:rsidRPr="007817FB">
        <w:rPr>
          <w:rFonts w:ascii="Arial" w:eastAsiaTheme="minorEastAsia" w:hAnsi="Arial" w:cs="Arial"/>
          <w:color w:val="000000" w:themeColor="text1"/>
          <w:kern w:val="0"/>
          <w:sz w:val="22"/>
          <w:lang w:val="en-GB" w:eastAsia="en-GB"/>
          <w14:ligatures w14:val="none"/>
        </w:rPr>
        <w:t xml:space="preserve">I </w:t>
      </w:r>
      <w:r w:rsidR="007609A9" w:rsidRPr="007817FB">
        <w:rPr>
          <w:rFonts w:ascii="Arial" w:eastAsiaTheme="minorEastAsia" w:hAnsi="Arial" w:cs="Arial"/>
          <w:color w:val="000000" w:themeColor="text1"/>
          <w:kern w:val="0"/>
          <w:sz w:val="22"/>
          <w:lang w:val="en-GB" w:eastAsia="en-GB"/>
          <w14:ligatures w14:val="none"/>
        </w:rPr>
        <w:t xml:space="preserve">understand </w:t>
      </w:r>
      <w:r w:rsidRPr="007817FB">
        <w:rPr>
          <w:rFonts w:ascii="Arial" w:eastAsiaTheme="minorEastAsia" w:hAnsi="Arial" w:cs="Arial"/>
          <w:color w:val="000000" w:themeColor="text1"/>
          <w:kern w:val="0"/>
          <w:sz w:val="22"/>
          <w:lang w:val="en-GB" w:eastAsia="en-GB"/>
          <w14:ligatures w14:val="none"/>
        </w:rPr>
        <w:t>that letters from her family, </w:t>
      </w:r>
      <w:r w:rsidRPr="007817FB">
        <w:rPr>
          <w:rFonts w:ascii="Arial" w:eastAsiaTheme="minorEastAsia" w:hAnsi="Arial" w:cs="Arial"/>
          <w:color w:val="000000" w:themeColor="text1"/>
          <w:kern w:val="0"/>
          <w:sz w:val="22"/>
          <w:bdr w:val="none" w:sz="0" w:space="0" w:color="auto" w:frame="1"/>
          <w:lang w:val="en-GB" w:eastAsia="en-GB"/>
          <w14:ligatures w14:val="none"/>
        </w:rPr>
        <w:t xml:space="preserve">friends and </w:t>
      </w:r>
      <w:r w:rsidR="003E5D1F" w:rsidRPr="007817FB">
        <w:rPr>
          <w:rFonts w:ascii="Arial" w:eastAsiaTheme="minorEastAsia" w:hAnsi="Arial" w:cs="Arial"/>
          <w:color w:val="000000" w:themeColor="text1"/>
          <w:kern w:val="0"/>
          <w:sz w:val="22"/>
          <w:bdr w:val="none" w:sz="0" w:space="0" w:color="auto" w:frame="1"/>
          <w:lang w:val="en-GB" w:eastAsia="en-GB"/>
          <w14:ligatures w14:val="none"/>
        </w:rPr>
        <w:t>our</w:t>
      </w:r>
      <w:r w:rsidRPr="007817FB">
        <w:rPr>
          <w:rFonts w:ascii="Arial" w:eastAsiaTheme="minorEastAsia" w:hAnsi="Arial" w:cs="Arial"/>
          <w:color w:val="000000" w:themeColor="text1"/>
          <w:kern w:val="0"/>
          <w:sz w:val="22"/>
          <w:bdr w:val="none" w:sz="0" w:space="0" w:color="auto" w:frame="1"/>
          <w:lang w:val="en-GB" w:eastAsia="en-GB"/>
          <w14:ligatures w14:val="none"/>
        </w:rPr>
        <w:t xml:space="preserve"> wider community </w:t>
      </w:r>
      <w:r w:rsidRPr="007817FB">
        <w:rPr>
          <w:rFonts w:ascii="Arial" w:eastAsiaTheme="minorEastAsia" w:hAnsi="Arial" w:cs="Arial"/>
          <w:color w:val="000000" w:themeColor="text1"/>
          <w:kern w:val="0"/>
          <w:sz w:val="22"/>
          <w:lang w:val="en-GB" w:eastAsia="en-GB"/>
          <w14:ligatures w14:val="none"/>
        </w:rPr>
        <w:t>are</w:t>
      </w:r>
      <w:r w:rsidR="003552BF" w:rsidRPr="007817FB">
        <w:rPr>
          <w:rFonts w:ascii="Arial" w:eastAsiaTheme="minorEastAsia" w:hAnsi="Arial" w:cs="Arial"/>
          <w:strike/>
          <w:color w:val="000000" w:themeColor="text1"/>
          <w:kern w:val="0"/>
          <w:sz w:val="22"/>
          <w:bdr w:val="none" w:sz="0" w:space="0" w:color="auto" w:frame="1"/>
          <w:lang w:val="en-GB" w:eastAsia="en-GB"/>
          <w14:ligatures w14:val="none"/>
        </w:rPr>
        <w:t xml:space="preserve"> </w:t>
      </w:r>
      <w:r w:rsidRPr="007817FB">
        <w:rPr>
          <w:rFonts w:ascii="Arial" w:eastAsiaTheme="minorEastAsia" w:hAnsi="Arial" w:cs="Arial"/>
          <w:color w:val="000000" w:themeColor="text1"/>
          <w:kern w:val="0"/>
          <w:sz w:val="22"/>
          <w:bdr w:val="none" w:sz="0" w:space="0" w:color="auto" w:frame="1"/>
          <w:lang w:val="en-GB" w:eastAsia="en-GB"/>
          <w14:ligatures w14:val="none"/>
        </w:rPr>
        <w:t>withheld by security citing that they are not appropriate for her (some of these are paintings and postcards from children)</w:t>
      </w:r>
      <w:r w:rsidR="00E30671" w:rsidRPr="007817FB">
        <w:rPr>
          <w:rFonts w:ascii="Arial" w:eastAsiaTheme="minorEastAsia" w:hAnsi="Arial" w:cs="Arial"/>
          <w:color w:val="000000" w:themeColor="text1"/>
          <w:kern w:val="0"/>
          <w:sz w:val="22"/>
          <w:bdr w:val="none" w:sz="0" w:space="0" w:color="auto" w:frame="1"/>
          <w:lang w:val="en-GB" w:eastAsia="en-GB"/>
          <w14:ligatures w14:val="none"/>
        </w:rPr>
        <w:t>.</w:t>
      </w:r>
      <w:r w:rsidRPr="007817FB">
        <w:rPr>
          <w:rFonts w:ascii="Arial" w:eastAsiaTheme="minorEastAsia" w:hAnsi="Arial" w:cs="Arial"/>
          <w:color w:val="000000" w:themeColor="text1"/>
          <w:kern w:val="0"/>
          <w:sz w:val="22"/>
          <w:lang w:val="en-GB" w:eastAsia="en-GB"/>
          <w14:ligatures w14:val="none"/>
        </w:rPr>
        <w:t> </w:t>
      </w:r>
      <w:r w:rsidR="00444AB8" w:rsidRPr="007817FB">
        <w:rPr>
          <w:rFonts w:ascii="Arial" w:eastAsiaTheme="minorEastAsia" w:hAnsi="Arial" w:cs="Arial"/>
          <w:color w:val="000000" w:themeColor="text1"/>
          <w:kern w:val="0"/>
          <w:sz w:val="22"/>
          <w:bdr w:val="none" w:sz="0" w:space="0" w:color="auto" w:frame="1"/>
          <w:lang w:val="en-GB" w:eastAsia="en-GB"/>
          <w14:ligatures w14:val="none"/>
        </w:rPr>
        <w:t>I’m</w:t>
      </w:r>
      <w:r w:rsidR="00E30671" w:rsidRPr="007817FB">
        <w:rPr>
          <w:rFonts w:ascii="Arial" w:eastAsiaTheme="minorEastAsia" w:hAnsi="Arial" w:cs="Arial"/>
          <w:color w:val="000000" w:themeColor="text1"/>
          <w:kern w:val="0"/>
          <w:sz w:val="22"/>
          <w:bdr w:val="none" w:sz="0" w:space="0" w:color="auto" w:frame="1"/>
          <w:lang w:val="en-GB" w:eastAsia="en-GB"/>
          <w14:ligatures w14:val="none"/>
        </w:rPr>
        <w:t xml:space="preserve"> </w:t>
      </w:r>
      <w:r w:rsidRPr="007817FB">
        <w:rPr>
          <w:rFonts w:ascii="Arial" w:eastAsiaTheme="minorEastAsia" w:hAnsi="Arial" w:cs="Arial"/>
          <w:color w:val="000000" w:themeColor="text1"/>
          <w:kern w:val="0"/>
          <w:sz w:val="22"/>
          <w:bdr w:val="none" w:sz="0" w:space="0" w:color="auto" w:frame="1"/>
          <w:lang w:val="en-GB" w:eastAsia="en-GB"/>
          <w14:ligatures w14:val="none"/>
        </w:rPr>
        <w:t xml:space="preserve">further alarmed to hear that she has been randomly tested for drugs multiple times in the space of 8 </w:t>
      </w:r>
      <w:r w:rsidRPr="007817FB">
        <w:rPr>
          <w:rFonts w:ascii="Arial" w:eastAsiaTheme="minorEastAsia" w:hAnsi="Arial" w:cs="Arial"/>
          <w:color w:val="000000" w:themeColor="text1"/>
          <w:kern w:val="0"/>
          <w:sz w:val="22"/>
          <w:bdr w:val="none" w:sz="0" w:space="0" w:color="auto" w:frame="1"/>
          <w:lang w:val="en-GB" w:eastAsia="en-GB"/>
          <w14:ligatures w14:val="none"/>
        </w:rPr>
        <w:lastRenderedPageBreak/>
        <w:t>weeks</w:t>
      </w:r>
      <w:r w:rsidR="003E5D1F" w:rsidRPr="007817FB">
        <w:rPr>
          <w:rFonts w:ascii="Arial" w:eastAsiaTheme="minorEastAsia" w:hAnsi="Arial" w:cs="Arial"/>
          <w:color w:val="000000" w:themeColor="text1"/>
          <w:kern w:val="0"/>
          <w:sz w:val="22"/>
          <w:bdr w:val="none" w:sz="0" w:space="0" w:color="auto" w:frame="1"/>
          <w:lang w:val="en-GB" w:eastAsia="en-GB"/>
          <w14:ligatures w14:val="none"/>
        </w:rPr>
        <w:t>.</w:t>
      </w:r>
      <w:r w:rsidRPr="007817FB">
        <w:rPr>
          <w:rFonts w:ascii="Arial" w:eastAsiaTheme="minorEastAsia" w:hAnsi="Arial" w:cs="Arial"/>
          <w:color w:val="000000" w:themeColor="text1"/>
          <w:kern w:val="0"/>
          <w:sz w:val="22"/>
          <w:bdr w:val="none" w:sz="0" w:space="0" w:color="auto" w:frame="1"/>
          <w:lang w:val="en-GB" w:eastAsia="en-GB"/>
          <w14:ligatures w14:val="none"/>
        </w:rPr>
        <w:t xml:space="preserve"> </w:t>
      </w:r>
      <w:r w:rsidR="003E5D1F" w:rsidRPr="007817FB">
        <w:rPr>
          <w:rFonts w:ascii="Arial" w:eastAsiaTheme="minorEastAsia" w:hAnsi="Arial" w:cs="Arial"/>
          <w:color w:val="000000" w:themeColor="text1"/>
          <w:kern w:val="0"/>
          <w:sz w:val="22"/>
          <w:bdr w:val="none" w:sz="0" w:space="0" w:color="auto" w:frame="1"/>
          <w:lang w:val="en-GB" w:eastAsia="en-GB"/>
          <w14:ligatures w14:val="none"/>
        </w:rPr>
        <w:t>W</w:t>
      </w:r>
      <w:r w:rsidRPr="007817FB">
        <w:rPr>
          <w:rFonts w:ascii="Arial" w:eastAsiaTheme="minorEastAsia" w:hAnsi="Arial" w:cs="Arial"/>
          <w:color w:val="000000" w:themeColor="text1"/>
          <w:kern w:val="0"/>
          <w:sz w:val="22"/>
          <w:bdr w:val="none" w:sz="0" w:space="0" w:color="auto" w:frame="1"/>
          <w:lang w:val="en-GB" w:eastAsia="en-GB"/>
          <w14:ligatures w14:val="none"/>
        </w:rPr>
        <w:t>hi</w:t>
      </w:r>
      <w:r w:rsidR="00444AB8" w:rsidRPr="007817FB">
        <w:rPr>
          <w:rFonts w:ascii="Arial" w:eastAsiaTheme="minorEastAsia" w:hAnsi="Arial" w:cs="Arial"/>
          <w:color w:val="000000" w:themeColor="text1"/>
          <w:kern w:val="0"/>
          <w:sz w:val="22"/>
          <w:bdr w:val="none" w:sz="0" w:space="0" w:color="auto" w:frame="1"/>
          <w:lang w:val="en-GB" w:eastAsia="en-GB"/>
          <w14:ligatures w14:val="none"/>
        </w:rPr>
        <w:t>lst I</w:t>
      </w:r>
      <w:r w:rsidRPr="007817FB">
        <w:rPr>
          <w:rFonts w:ascii="Arial" w:eastAsiaTheme="minorEastAsia" w:hAnsi="Arial" w:cs="Arial"/>
          <w:color w:val="000000" w:themeColor="text1"/>
          <w:kern w:val="0"/>
          <w:sz w:val="22"/>
          <w:bdr w:val="none" w:sz="0" w:space="0" w:color="auto" w:frame="1"/>
          <w:lang w:val="en-GB" w:eastAsia="en-GB"/>
          <w14:ligatures w14:val="none"/>
        </w:rPr>
        <w:t xml:space="preserve"> appreciate prisoners can be randomly tested for drugs, it</w:t>
      </w:r>
      <w:r w:rsidR="007817FB" w:rsidRPr="007817FB">
        <w:rPr>
          <w:rFonts w:ascii="Arial" w:eastAsiaTheme="minorEastAsia" w:hAnsi="Arial" w:cs="Arial"/>
          <w:color w:val="000000" w:themeColor="text1"/>
          <w:kern w:val="0"/>
          <w:sz w:val="22"/>
          <w:bdr w:val="none" w:sz="0" w:space="0" w:color="auto" w:frame="1"/>
          <w:lang w:val="en-GB" w:eastAsia="en-GB"/>
          <w14:ligatures w14:val="none"/>
        </w:rPr>
        <w:t xml:space="preserve"> </w:t>
      </w:r>
      <w:r w:rsidRPr="007817FB">
        <w:rPr>
          <w:rFonts w:ascii="Arial" w:eastAsiaTheme="minorEastAsia" w:hAnsi="Arial" w:cs="Arial"/>
          <w:color w:val="000000" w:themeColor="text1"/>
          <w:kern w:val="0"/>
          <w:sz w:val="22"/>
          <w:bdr w:val="none" w:sz="0" w:space="0" w:color="auto" w:frame="1"/>
          <w:lang w:val="en-GB" w:eastAsia="en-GB"/>
          <w14:ligatures w14:val="none"/>
        </w:rPr>
        <w:t>is not normal for it to be done multiple times in</w:t>
      </w:r>
      <w:r w:rsidR="008D28D1" w:rsidRPr="007817FB">
        <w:rPr>
          <w:rFonts w:ascii="Arial" w:eastAsiaTheme="minorEastAsia" w:hAnsi="Arial" w:cs="Arial"/>
          <w:color w:val="000000" w:themeColor="text1"/>
          <w:kern w:val="0"/>
          <w:sz w:val="22"/>
          <w:bdr w:val="none" w:sz="0" w:space="0" w:color="auto" w:frame="1"/>
          <w:lang w:val="en-GB" w:eastAsia="en-GB"/>
          <w14:ligatures w14:val="none"/>
        </w:rPr>
        <w:t xml:space="preserve"> such a</w:t>
      </w:r>
      <w:r w:rsidRPr="007817FB">
        <w:rPr>
          <w:rFonts w:ascii="Arial" w:eastAsiaTheme="minorEastAsia" w:hAnsi="Arial" w:cs="Arial"/>
          <w:color w:val="000000" w:themeColor="text1"/>
          <w:kern w:val="0"/>
          <w:sz w:val="22"/>
          <w:bdr w:val="none" w:sz="0" w:space="0" w:color="auto" w:frame="1"/>
          <w:lang w:val="en-GB" w:eastAsia="en-GB"/>
          <w14:ligatures w14:val="none"/>
        </w:rPr>
        <w:t xml:space="preserve"> short period.</w:t>
      </w:r>
    </w:p>
    <w:p w14:paraId="1E295C12" w14:textId="5DF1C576" w:rsidR="001D08A0" w:rsidRPr="007817FB" w:rsidRDefault="00FF214E" w:rsidP="00B27EA4">
      <w:pPr>
        <w:ind w:left="-5"/>
        <w:jc w:val="both"/>
        <w:rPr>
          <w:rFonts w:ascii="Arial" w:hAnsi="Arial" w:cs="Arial"/>
          <w:sz w:val="22"/>
        </w:rPr>
      </w:pPr>
      <w:r w:rsidRPr="007817FB">
        <w:rPr>
          <w:rFonts w:ascii="Arial" w:hAnsi="Arial" w:cs="Arial"/>
          <w:sz w:val="22"/>
        </w:rPr>
        <w:t>To date, Fatema Zainab has been denied bail twice despite fulfilling all the conditions normally required. To reiterate, she has no previous criminal record, several character references have been submitted testifying to her good character and reputation</w:t>
      </w:r>
      <w:r w:rsidR="00A66B1F" w:rsidRPr="007817FB">
        <w:rPr>
          <w:rFonts w:ascii="Arial" w:hAnsi="Arial" w:cs="Arial"/>
          <w:sz w:val="22"/>
        </w:rPr>
        <w:t>,</w:t>
      </w:r>
      <w:r w:rsidRPr="007817FB">
        <w:rPr>
          <w:rFonts w:ascii="Arial" w:hAnsi="Arial" w:cs="Arial"/>
          <w:sz w:val="22"/>
        </w:rPr>
        <w:t xml:space="preserve"> and her family have raised a hefty financial sum to secure her release on bail.  </w:t>
      </w:r>
    </w:p>
    <w:p w14:paraId="33BDD131" w14:textId="77777777" w:rsidR="001D08A0" w:rsidRPr="007817FB" w:rsidRDefault="00FF214E" w:rsidP="00B27EA4">
      <w:pPr>
        <w:spacing w:after="0" w:line="259" w:lineRule="auto"/>
        <w:ind w:left="0" w:firstLine="0"/>
        <w:jc w:val="both"/>
        <w:rPr>
          <w:rFonts w:ascii="Arial" w:hAnsi="Arial" w:cs="Arial"/>
          <w:sz w:val="22"/>
        </w:rPr>
      </w:pPr>
      <w:r w:rsidRPr="007817FB">
        <w:rPr>
          <w:rFonts w:ascii="Arial" w:hAnsi="Arial" w:cs="Arial"/>
          <w:sz w:val="22"/>
        </w:rPr>
        <w:t xml:space="preserve"> </w:t>
      </w:r>
    </w:p>
    <w:p w14:paraId="21E0D938" w14:textId="44CC77A3" w:rsidR="001D08A0" w:rsidRPr="007817FB" w:rsidRDefault="004B2D2B" w:rsidP="00B27EA4">
      <w:pPr>
        <w:spacing w:after="160" w:line="235" w:lineRule="atLeast"/>
        <w:ind w:left="0" w:firstLine="0"/>
        <w:jc w:val="both"/>
        <w:rPr>
          <w:rFonts w:ascii="Arial" w:eastAsiaTheme="minorEastAsia" w:hAnsi="Arial" w:cs="Arial"/>
          <w:color w:val="313131"/>
          <w:kern w:val="0"/>
          <w:sz w:val="22"/>
          <w:lang w:val="en-GB" w:eastAsia="en-GB"/>
          <w14:ligatures w14:val="none"/>
        </w:rPr>
      </w:pPr>
      <w:r w:rsidRPr="007817FB">
        <w:rPr>
          <w:rFonts w:ascii="Arial" w:eastAsiaTheme="minorEastAsia" w:hAnsi="Arial" w:cs="Arial"/>
          <w:color w:val="313131"/>
          <w:kern w:val="0"/>
          <w:sz w:val="22"/>
          <w:lang w:val="en-GB" w:eastAsia="en-GB"/>
          <w14:ligatures w14:val="none"/>
        </w:rPr>
        <w:t>I am</w:t>
      </w:r>
      <w:r w:rsidR="00E97D0A" w:rsidRPr="007817FB">
        <w:rPr>
          <w:rFonts w:ascii="Arial" w:eastAsiaTheme="minorEastAsia" w:hAnsi="Arial" w:cs="Arial"/>
          <w:color w:val="313131"/>
          <w:kern w:val="0"/>
          <w:sz w:val="22"/>
          <w:lang w:val="en-GB" w:eastAsia="en-GB"/>
          <w14:ligatures w14:val="none"/>
        </w:rPr>
        <w:t xml:space="preserve"> deeply alarmed by the prospect of </w:t>
      </w:r>
      <w:r w:rsidR="00771FAD" w:rsidRPr="007817FB">
        <w:rPr>
          <w:rFonts w:ascii="Arial" w:eastAsiaTheme="minorEastAsia" w:hAnsi="Arial" w:cs="Arial"/>
          <w:color w:val="313131"/>
          <w:kern w:val="0"/>
          <w:sz w:val="22"/>
          <w:lang w:val="en-GB" w:eastAsia="en-GB"/>
          <w14:ligatures w14:val="none"/>
        </w:rPr>
        <w:t>Fatema Zainab</w:t>
      </w:r>
      <w:r w:rsidR="00E97D0A" w:rsidRPr="007817FB">
        <w:rPr>
          <w:rFonts w:ascii="Arial" w:eastAsiaTheme="minorEastAsia" w:hAnsi="Arial" w:cs="Arial"/>
          <w:color w:val="313131"/>
          <w:kern w:val="0"/>
          <w:sz w:val="22"/>
          <w:lang w:val="en-GB" w:eastAsia="en-GB"/>
          <w14:ligatures w14:val="none"/>
        </w:rPr>
        <w:t xml:space="preserve"> being held in prison </w:t>
      </w:r>
      <w:r w:rsidR="00E97D0A" w:rsidRPr="007817FB">
        <w:rPr>
          <w:rFonts w:ascii="Arial" w:eastAsiaTheme="minorEastAsia" w:hAnsi="Arial" w:cs="Arial"/>
          <w:color w:val="000000" w:themeColor="text1"/>
          <w:kern w:val="0"/>
          <w:sz w:val="22"/>
          <w:bdr w:val="none" w:sz="0" w:space="0" w:color="auto" w:frame="1"/>
          <w:lang w:val="en-GB" w:eastAsia="en-GB"/>
          <w14:ligatures w14:val="none"/>
        </w:rPr>
        <w:t>pre-trial, on remand </w:t>
      </w:r>
      <w:r w:rsidR="00E97D0A" w:rsidRPr="007817FB">
        <w:rPr>
          <w:rFonts w:ascii="Arial" w:eastAsiaTheme="minorEastAsia" w:hAnsi="Arial" w:cs="Arial"/>
          <w:color w:val="313131"/>
          <w:kern w:val="0"/>
          <w:sz w:val="22"/>
          <w:bdr w:val="none" w:sz="0" w:space="0" w:color="auto" w:frame="1"/>
          <w:lang w:val="en-GB" w:eastAsia="en-GB"/>
          <w14:ligatures w14:val="none"/>
        </w:rPr>
        <w:t>until November 2025. To hold an individual under such provisions for 15 months is of grave concern.</w:t>
      </w:r>
    </w:p>
    <w:p w14:paraId="17631EE8" w14:textId="742D7E2B" w:rsidR="001D08A0" w:rsidRPr="007817FB" w:rsidRDefault="004B2D2B" w:rsidP="004B2D2B">
      <w:pPr>
        <w:ind w:left="-5"/>
        <w:jc w:val="both"/>
        <w:rPr>
          <w:rFonts w:ascii="Arial" w:hAnsi="Arial" w:cs="Arial"/>
          <w:sz w:val="22"/>
        </w:rPr>
      </w:pPr>
      <w:r w:rsidRPr="007817FB">
        <w:rPr>
          <w:rFonts w:ascii="Arial" w:hAnsi="Arial" w:cs="Arial"/>
          <w:sz w:val="22"/>
        </w:rPr>
        <w:t xml:space="preserve">I </w:t>
      </w:r>
      <w:r w:rsidR="00D82A51" w:rsidRPr="007817FB">
        <w:rPr>
          <w:rFonts w:ascii="Arial" w:hAnsi="Arial" w:cs="Arial"/>
          <w:sz w:val="22"/>
        </w:rPr>
        <w:t>hope that as my MP, you will be able to raise the concerns I have about my fellow British Khoja</w:t>
      </w:r>
      <w:r w:rsidR="008A5486" w:rsidRPr="007817FB">
        <w:rPr>
          <w:rFonts w:ascii="Arial" w:hAnsi="Arial" w:cs="Arial"/>
          <w:sz w:val="22"/>
        </w:rPr>
        <w:t xml:space="preserve"> </w:t>
      </w:r>
      <w:r w:rsidR="00C02E9C" w:rsidRPr="007817FB">
        <w:rPr>
          <w:rFonts w:ascii="Arial" w:hAnsi="Arial" w:cs="Arial"/>
          <w:sz w:val="22"/>
        </w:rPr>
        <w:t xml:space="preserve">Muslim </w:t>
      </w:r>
      <w:r w:rsidR="008A5486" w:rsidRPr="007817FB">
        <w:rPr>
          <w:rFonts w:ascii="Arial" w:hAnsi="Arial" w:cs="Arial"/>
          <w:sz w:val="22"/>
        </w:rPr>
        <w:t xml:space="preserve">community member </w:t>
      </w:r>
      <w:r w:rsidR="008C0299" w:rsidRPr="007817FB">
        <w:rPr>
          <w:rFonts w:ascii="Arial" w:hAnsi="Arial" w:cs="Arial"/>
          <w:sz w:val="22"/>
        </w:rPr>
        <w:t xml:space="preserve">in parliament &amp; offer scrutiny to the process by which she has been arrested &amp; remanded pre-trial in prison. </w:t>
      </w:r>
      <w:r w:rsidR="0012108F" w:rsidRPr="007817FB">
        <w:rPr>
          <w:rFonts w:ascii="Arial" w:hAnsi="Arial" w:cs="Arial"/>
          <w:sz w:val="22"/>
        </w:rPr>
        <w:t xml:space="preserve">I </w:t>
      </w:r>
      <w:r w:rsidR="00FF214E" w:rsidRPr="007817FB">
        <w:rPr>
          <w:rFonts w:ascii="Arial" w:hAnsi="Arial" w:cs="Arial"/>
          <w:sz w:val="22"/>
        </w:rPr>
        <w:t xml:space="preserve">sincerely hope that you will take action to ensure Fatema Zainab will be treated justly and released on bail immediately. </w:t>
      </w:r>
    </w:p>
    <w:p w14:paraId="6DB80A47" w14:textId="77777777" w:rsidR="004B2D2B" w:rsidRPr="007817FB" w:rsidRDefault="004B2D2B" w:rsidP="004B2D2B">
      <w:pPr>
        <w:ind w:left="-5"/>
        <w:jc w:val="both"/>
        <w:rPr>
          <w:rFonts w:ascii="Arial" w:hAnsi="Arial" w:cs="Arial"/>
          <w:sz w:val="22"/>
        </w:rPr>
      </w:pPr>
    </w:p>
    <w:p w14:paraId="50A572BC" w14:textId="77777777" w:rsidR="001D08A0" w:rsidRPr="007817FB" w:rsidRDefault="00FF214E" w:rsidP="00B27EA4">
      <w:pPr>
        <w:ind w:left="-5"/>
        <w:jc w:val="both"/>
        <w:rPr>
          <w:rFonts w:ascii="Arial" w:hAnsi="Arial" w:cs="Arial"/>
          <w:sz w:val="22"/>
        </w:rPr>
      </w:pPr>
      <w:r w:rsidRPr="007817FB">
        <w:rPr>
          <w:rFonts w:ascii="Arial" w:hAnsi="Arial" w:cs="Arial"/>
          <w:sz w:val="22"/>
        </w:rPr>
        <w:t xml:space="preserve">Yours sincerely  </w:t>
      </w:r>
    </w:p>
    <w:p w14:paraId="39E5D142" w14:textId="0C4FDC2C" w:rsidR="000835A4" w:rsidRPr="007817FB" w:rsidRDefault="007817FB" w:rsidP="000835A4">
      <w:pPr>
        <w:spacing w:after="0" w:line="240" w:lineRule="auto"/>
        <w:ind w:left="0" w:firstLine="0"/>
        <w:divId w:val="1667243025"/>
        <w:rPr>
          <w:rFonts w:ascii="Arial" w:eastAsia="Times New Roman" w:hAnsi="Arial" w:cs="Arial"/>
          <w:color w:val="auto"/>
          <w:kern w:val="0"/>
          <w:sz w:val="22"/>
          <w:lang w:val="en-GB" w:eastAsia="en-GB"/>
          <w14:ligatures w14:val="none"/>
        </w:rPr>
      </w:pPr>
      <w:r w:rsidRPr="007817FB">
        <w:rPr>
          <w:rFonts w:ascii="Arial" w:eastAsia="Times New Roman" w:hAnsi="Arial" w:cs="Arial"/>
          <w:color w:val="auto"/>
          <w:kern w:val="0"/>
          <w:sz w:val="22"/>
          <w:lang w:val="en-GB" w:eastAsia="en-GB"/>
          <w14:ligatures w14:val="none"/>
        </w:rPr>
        <w:t>.</w:t>
      </w:r>
    </w:p>
    <w:p w14:paraId="41F6958A" w14:textId="77777777" w:rsidR="000835A4" w:rsidRDefault="000835A4" w:rsidP="000835A4">
      <w:pPr>
        <w:spacing w:after="0" w:line="259" w:lineRule="auto"/>
        <w:ind w:left="0" w:firstLine="0"/>
      </w:pPr>
    </w:p>
    <w:sectPr w:rsidR="000835A4">
      <w:pgSz w:w="12240" w:h="15840"/>
      <w:pgMar w:top="1440" w:right="1480" w:bottom="1508"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F6CA9" w14:textId="77777777" w:rsidR="00630E3C" w:rsidRDefault="00630E3C" w:rsidP="007817FB">
      <w:pPr>
        <w:spacing w:after="0" w:line="240" w:lineRule="auto"/>
      </w:pPr>
      <w:r>
        <w:separator/>
      </w:r>
    </w:p>
  </w:endnote>
  <w:endnote w:type="continuationSeparator" w:id="0">
    <w:p w14:paraId="0EEB9B45" w14:textId="77777777" w:rsidR="00630E3C" w:rsidRDefault="00630E3C" w:rsidP="0078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35359" w14:textId="77777777" w:rsidR="00630E3C" w:rsidRDefault="00630E3C" w:rsidP="007817FB">
      <w:pPr>
        <w:spacing w:after="0" w:line="240" w:lineRule="auto"/>
      </w:pPr>
      <w:r>
        <w:separator/>
      </w:r>
    </w:p>
  </w:footnote>
  <w:footnote w:type="continuationSeparator" w:id="0">
    <w:p w14:paraId="08F7F209" w14:textId="77777777" w:rsidR="00630E3C" w:rsidRDefault="00630E3C" w:rsidP="00781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A0"/>
    <w:rsid w:val="00005E12"/>
    <w:rsid w:val="000064D7"/>
    <w:rsid w:val="0005335B"/>
    <w:rsid w:val="000672AE"/>
    <w:rsid w:val="000721A9"/>
    <w:rsid w:val="000835A4"/>
    <w:rsid w:val="000C48A8"/>
    <w:rsid w:val="000C7FCF"/>
    <w:rsid w:val="000D7D2F"/>
    <w:rsid w:val="00112440"/>
    <w:rsid w:val="0012108F"/>
    <w:rsid w:val="001C1044"/>
    <w:rsid w:val="001D08A0"/>
    <w:rsid w:val="00232228"/>
    <w:rsid w:val="00251860"/>
    <w:rsid w:val="00265D2E"/>
    <w:rsid w:val="0027316E"/>
    <w:rsid w:val="002B6392"/>
    <w:rsid w:val="002C3CEB"/>
    <w:rsid w:val="00310522"/>
    <w:rsid w:val="00321AB7"/>
    <w:rsid w:val="003552BF"/>
    <w:rsid w:val="0036207B"/>
    <w:rsid w:val="00383F69"/>
    <w:rsid w:val="003B01A0"/>
    <w:rsid w:val="003E5D1F"/>
    <w:rsid w:val="003F4D93"/>
    <w:rsid w:val="00424E1A"/>
    <w:rsid w:val="00433BB3"/>
    <w:rsid w:val="00444AB8"/>
    <w:rsid w:val="00482B5D"/>
    <w:rsid w:val="004A2255"/>
    <w:rsid w:val="004B2D2B"/>
    <w:rsid w:val="004C552A"/>
    <w:rsid w:val="004D21D6"/>
    <w:rsid w:val="0051344D"/>
    <w:rsid w:val="00532CE6"/>
    <w:rsid w:val="00554141"/>
    <w:rsid w:val="0058173E"/>
    <w:rsid w:val="00623468"/>
    <w:rsid w:val="00630E3C"/>
    <w:rsid w:val="00652706"/>
    <w:rsid w:val="00653991"/>
    <w:rsid w:val="00653C2B"/>
    <w:rsid w:val="00654C39"/>
    <w:rsid w:val="006A6C86"/>
    <w:rsid w:val="006B0909"/>
    <w:rsid w:val="006B1CC3"/>
    <w:rsid w:val="006C0641"/>
    <w:rsid w:val="006C5552"/>
    <w:rsid w:val="00730320"/>
    <w:rsid w:val="00752640"/>
    <w:rsid w:val="007605AE"/>
    <w:rsid w:val="007609A9"/>
    <w:rsid w:val="00771FAD"/>
    <w:rsid w:val="00774882"/>
    <w:rsid w:val="007817FB"/>
    <w:rsid w:val="007B1EC0"/>
    <w:rsid w:val="00801C48"/>
    <w:rsid w:val="008458E6"/>
    <w:rsid w:val="00861F49"/>
    <w:rsid w:val="008A5486"/>
    <w:rsid w:val="008C0299"/>
    <w:rsid w:val="008D28D1"/>
    <w:rsid w:val="008F2FA1"/>
    <w:rsid w:val="00914A35"/>
    <w:rsid w:val="00960968"/>
    <w:rsid w:val="0099621E"/>
    <w:rsid w:val="009A7B11"/>
    <w:rsid w:val="00A01250"/>
    <w:rsid w:val="00A02ADC"/>
    <w:rsid w:val="00A4325A"/>
    <w:rsid w:val="00A66B1F"/>
    <w:rsid w:val="00A94CAD"/>
    <w:rsid w:val="00AB14E4"/>
    <w:rsid w:val="00AC7EDD"/>
    <w:rsid w:val="00AF6042"/>
    <w:rsid w:val="00B27EA4"/>
    <w:rsid w:val="00B60352"/>
    <w:rsid w:val="00B87F89"/>
    <w:rsid w:val="00BA2C8C"/>
    <w:rsid w:val="00BD71F1"/>
    <w:rsid w:val="00BE621F"/>
    <w:rsid w:val="00C02E9C"/>
    <w:rsid w:val="00C42553"/>
    <w:rsid w:val="00C8194C"/>
    <w:rsid w:val="00C8626B"/>
    <w:rsid w:val="00C8666E"/>
    <w:rsid w:val="00CA381C"/>
    <w:rsid w:val="00CC5F5F"/>
    <w:rsid w:val="00CC7424"/>
    <w:rsid w:val="00CD287D"/>
    <w:rsid w:val="00CF4AB0"/>
    <w:rsid w:val="00D029A6"/>
    <w:rsid w:val="00D061C7"/>
    <w:rsid w:val="00D32AF9"/>
    <w:rsid w:val="00D37AE2"/>
    <w:rsid w:val="00D5796A"/>
    <w:rsid w:val="00D82A51"/>
    <w:rsid w:val="00D95031"/>
    <w:rsid w:val="00D9748E"/>
    <w:rsid w:val="00DB3B02"/>
    <w:rsid w:val="00E0786B"/>
    <w:rsid w:val="00E22E2D"/>
    <w:rsid w:val="00E30671"/>
    <w:rsid w:val="00E97D0A"/>
    <w:rsid w:val="00EA0425"/>
    <w:rsid w:val="00EB3EE9"/>
    <w:rsid w:val="00EB4B41"/>
    <w:rsid w:val="00EF13FA"/>
    <w:rsid w:val="00F4620D"/>
    <w:rsid w:val="00F616A2"/>
    <w:rsid w:val="00FA353F"/>
    <w:rsid w:val="00FC64C4"/>
    <w:rsid w:val="00FF21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4520981"/>
  <w15:docId w15:val="{C44253E4-0466-504B-BAF5-6A20B120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Aptos" w:eastAsia="Aptos" w:hAnsi="Aptos" w:cs="Times New Roman"/>
      <w:color w:val="000000"/>
      <w:sz w:val="2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5A4"/>
    <w:pPr>
      <w:spacing w:before="100" w:beforeAutospacing="1" w:after="100" w:afterAutospacing="1" w:line="240" w:lineRule="auto"/>
      <w:ind w:left="0" w:firstLine="0"/>
    </w:pPr>
    <w:rPr>
      <w:rFonts w:ascii="Times New Roman" w:eastAsiaTheme="minorEastAsia" w:hAnsi="Times New Roman"/>
      <w:color w:val="auto"/>
      <w:kern w:val="0"/>
      <w:szCs w:val="24"/>
      <w:lang w:val="en-GB" w:eastAsia="en-GB"/>
      <w14:ligatures w14:val="none"/>
    </w:rPr>
  </w:style>
  <w:style w:type="character" w:customStyle="1" w:styleId="apple-converted-space">
    <w:name w:val="apple-converted-space"/>
    <w:basedOn w:val="DefaultParagraphFont"/>
    <w:rsid w:val="000835A4"/>
  </w:style>
  <w:style w:type="paragraph" w:styleId="Header">
    <w:name w:val="header"/>
    <w:basedOn w:val="Normal"/>
    <w:link w:val="HeaderChar"/>
    <w:uiPriority w:val="99"/>
    <w:unhideWhenUsed/>
    <w:rsid w:val="00781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7FB"/>
    <w:rPr>
      <w:rFonts w:ascii="Aptos" w:eastAsia="Aptos" w:hAnsi="Aptos" w:cs="Times New Roman"/>
      <w:color w:val="000000"/>
      <w:sz w:val="24"/>
      <w:lang w:val="en" w:eastAsia="en"/>
    </w:rPr>
  </w:style>
  <w:style w:type="paragraph" w:styleId="Footer">
    <w:name w:val="footer"/>
    <w:basedOn w:val="Normal"/>
    <w:link w:val="FooterChar"/>
    <w:uiPriority w:val="99"/>
    <w:unhideWhenUsed/>
    <w:rsid w:val="00781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7FB"/>
    <w:rPr>
      <w:rFonts w:ascii="Aptos" w:eastAsia="Aptos" w:hAnsi="Aptos" w:cs="Times New Roman"/>
      <w:color w:val="000000"/>
      <w:sz w:val="24"/>
      <w:lang w:val="en" w:eastAsia="en"/>
    </w:rPr>
  </w:style>
  <w:style w:type="character" w:styleId="Hyperlink">
    <w:name w:val="Hyperlink"/>
    <w:basedOn w:val="DefaultParagraphFont"/>
    <w:uiPriority w:val="99"/>
    <w:unhideWhenUsed/>
    <w:rsid w:val="007817FB"/>
    <w:rPr>
      <w:color w:val="0563C1" w:themeColor="hyperlink"/>
      <w:u w:val="single"/>
    </w:rPr>
  </w:style>
  <w:style w:type="character" w:styleId="UnresolvedMention">
    <w:name w:val="Unresolved Mention"/>
    <w:basedOn w:val="DefaultParagraphFont"/>
    <w:uiPriority w:val="99"/>
    <w:semiHidden/>
    <w:unhideWhenUsed/>
    <w:rsid w:val="00781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24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bers.parliament.uk/FindYourM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Aliasgar Khimani</dc:creator>
  <cp:keywords/>
  <cp:lastModifiedBy>Azhar Jameel</cp:lastModifiedBy>
  <cp:revision>3</cp:revision>
  <dcterms:created xsi:type="dcterms:W3CDTF">2024-12-06T16:53:00Z</dcterms:created>
  <dcterms:modified xsi:type="dcterms:W3CDTF">2024-12-09T18:01:00Z</dcterms:modified>
</cp:coreProperties>
</file>